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75D" w:rsidRPr="00601122" w:rsidRDefault="000D375D" w:rsidP="000D37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0D375D" w:rsidRPr="00601122" w:rsidRDefault="000D375D" w:rsidP="000D37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0D375D" w:rsidRPr="00601122" w:rsidRDefault="000D375D" w:rsidP="000D37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0D375D" w:rsidRPr="00601122" w:rsidRDefault="000D375D" w:rsidP="000D37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0D375D" w:rsidRPr="00601122" w:rsidRDefault="000D375D" w:rsidP="000D3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5D" w:rsidRPr="00601122" w:rsidRDefault="000D375D" w:rsidP="000D3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5D" w:rsidRPr="00601122" w:rsidRDefault="000D375D" w:rsidP="000D3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01122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 xml:space="preserve">Құран </w:t>
      </w:r>
      <w:r w:rsidRPr="000D375D">
        <w:rPr>
          <w:rFonts w:asciiTheme="majorBidi" w:eastAsia="Times New Roman" w:hAnsiTheme="majorBidi" w:cstheme="majorBidi"/>
          <w:b/>
          <w:sz w:val="24"/>
          <w:szCs w:val="24"/>
          <w:shd w:val="clear" w:color="auto" w:fill="FFFFFF"/>
          <w:lang w:val="kk-KZ" w:eastAsia="ru-RU"/>
        </w:rPr>
        <w:t>ғылымы</w:t>
      </w: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0112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кредит,</w:t>
      </w:r>
    </w:p>
    <w:p w:rsidR="000D375D" w:rsidRPr="00601122" w:rsidRDefault="000D375D" w:rsidP="000D3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0D375D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6B02204 – Исламтану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бакалавриат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0D37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курс, қ/б</w:t>
      </w:r>
    </w:p>
    <w:p w:rsidR="000D375D" w:rsidRPr="00601122" w:rsidRDefault="000D375D" w:rsidP="000D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BF7C77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«Құран </w:t>
            </w:r>
            <w:r w:rsidR="00BF7C7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ғылымы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» пәні, зерттеу нысаны</w:t>
            </w:r>
            <w:r w:rsidR="00BF7C7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, п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әнінің негізгі әдіснамалық зерттеу әдістерін </w:t>
            </w:r>
            <w:r w:rsidR="00BF7C77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саралаңыз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Исламтануда жиі қолданылатын эмпирикалық және жалпы логикалық әдістерді пайдалану арқылы Құрандағы қасиетті мәтіндердің 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C30CA5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C30C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 пәнінің зерттеу аясына исламтанулық </w:t>
            </w:r>
            <w:r w:rsidR="00C30CA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талдау жүргізіңіз. 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C30CA5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C30C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Құранның жазылуы мен жинақталу кезеңін тарихи дереккөздер мен әдебиеттерге сүйене отырып </w:t>
            </w:r>
            <w:r w:rsidR="00C30CA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нақтылаңыз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оқытудың басты ерекшеліктерін атаңыз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C30CA5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C30C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мазмұны</w:t>
            </w:r>
            <w:r w:rsidR="00C30CA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="00C30CA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тұрғыдан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талда</w:t>
            </w:r>
            <w:r w:rsidR="00C30CA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п,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Құранның маңыздылығы жоғары басты сүрелерінің мазмұнын</w:t>
            </w:r>
            <w:r w:rsidR="00C30CA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ашыңыз. 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C30CA5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Құрантанудың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C30CA5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 қарастыратын негізгі мәселелердің мазмұны</w:t>
            </w:r>
            <w:r w:rsidR="00C30CA5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мен н</w:t>
            </w:r>
            <w:bookmarkStart w:id="0" w:name="_GoBack"/>
            <w:bookmarkEnd w:id="0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Мекке және Мәдина кезеңінде түскен сүрелердің түсу себебін саяси-діни үрдістермен байланыстылығын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Хуруф ул муқатта тақырыбына талдау жасаңыз. Оларды 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Құранның жеті қаріппен түсу мәселесіне анықтамалық талдау жасаңыз. Жеті қаріпке қатысты көзқар</w:t>
            </w:r>
            <w:proofErr w:type="spellStart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астар</w:t>
            </w:r>
            <w:proofErr w:type="spellEnd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Әсбабу нузул іліміне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анықтамалық сипат беріңіз. Өзге Құран ілімдерінен негізгі айырмашылығын ажырату арқылы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Аяттардың түсу себептерінің түрлерін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атап,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меңгерудің басты мәнін ашыңыз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Құран ілімдерінің негізгі зерттеу тақырыптарына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Құран аяттары мәтіндеріндегі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Меккелік және Мәдиналық аяттардың ұқсастықтары мен айырмашылықтарына салыстырмалы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дұрыс тәпсірленуінің маңыздылығына исламтанулық арнайы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Тәпсір, тәуил және тәржіме ұғымдарының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арнайы-исламтанулық анализ  беріңіз.</w:t>
            </w: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Мәдени-салыстырмалық анализдеу тұрғысынан Қазақстандағы Құран аудармаларының  атаулы ерекшеліктерін сипаттаңыз.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0D375D" w:rsidRPr="00601122" w:rsidTr="00660574">
        <w:tc>
          <w:tcPr>
            <w:tcW w:w="472" w:type="dxa"/>
            <w:shd w:val="clear" w:color="auto" w:fill="auto"/>
          </w:tcPr>
          <w:p w:rsidR="000D375D" w:rsidRPr="00601122" w:rsidRDefault="000D375D" w:rsidP="0066057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Қирағат іліміне анықтамалық талдау жасаңыз. Осы мәселеге қатысты көзқарастарға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0D375D" w:rsidRPr="00601122" w:rsidRDefault="000D375D" w:rsidP="006605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375D" w:rsidRPr="00601122" w:rsidRDefault="000D375D" w:rsidP="000D375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D375D" w:rsidRPr="00601122" w:rsidRDefault="000D375D" w:rsidP="000D37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0D375D" w:rsidRPr="00601122" w:rsidRDefault="000D375D" w:rsidP="000D37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0D375D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0D375D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0D375D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0D375D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0D375D" w:rsidRPr="00601122" w:rsidTr="00660574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375D" w:rsidRPr="00601122" w:rsidRDefault="000D375D" w:rsidP="00660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0D375D" w:rsidRPr="00601122" w:rsidRDefault="000D375D" w:rsidP="000D37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D375D" w:rsidRDefault="000D375D" w:rsidP="000D375D"/>
    <w:p w:rsidR="005B7C7C" w:rsidRDefault="005B7C7C"/>
    <w:sectPr w:rsidR="005B7C7C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75D"/>
    <w:rsid w:val="000D375D"/>
    <w:rsid w:val="005B7C7C"/>
    <w:rsid w:val="00BF7C77"/>
    <w:rsid w:val="00C3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D51CB-E0E0-48D9-B518-B45D30C3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3</cp:revision>
  <dcterms:created xsi:type="dcterms:W3CDTF">2020-11-20T04:38:00Z</dcterms:created>
  <dcterms:modified xsi:type="dcterms:W3CDTF">2020-11-30T04:22:00Z</dcterms:modified>
</cp:coreProperties>
</file>